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216"/>
        <w:gridCol w:w="756"/>
        <w:gridCol w:w="756"/>
        <w:gridCol w:w="756"/>
        <w:gridCol w:w="755"/>
        <w:gridCol w:w="588"/>
        <w:gridCol w:w="1866"/>
        <w:gridCol w:w="630"/>
        <w:gridCol w:w="630"/>
        <w:gridCol w:w="1314"/>
        <w:gridCol w:w="1005"/>
        <w:gridCol w:w="779"/>
        <w:gridCol w:w="668"/>
        <w:gridCol w:w="875"/>
      </w:tblGrid>
      <w:tr w14:paraId="4113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A1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Style w:val="7"/>
                <w:lang w:val="en-US" w:eastAsia="zh-CN" w:bidi="ar"/>
              </w:rPr>
              <w:t>市级</w:t>
            </w:r>
            <w:r>
              <w:rPr>
                <w:rStyle w:val="7"/>
                <w:rFonts w:hint="eastAsia"/>
                <w:lang w:val="en-US" w:eastAsia="zh-CN" w:bidi="ar"/>
              </w:rPr>
              <w:t>行政事业单位国有资产处置明细表</w:t>
            </w:r>
          </w:p>
        </w:tc>
      </w:tr>
      <w:tr w14:paraId="7DE9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3D0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BB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3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资产来源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价值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处置方式</w:t>
            </w:r>
          </w:p>
        </w:tc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备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注</w:t>
            </w:r>
          </w:p>
        </w:tc>
      </w:tr>
      <w:tr w14:paraId="4530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73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439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对外投资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存货等其他资产</w:t>
            </w: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A4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7A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AE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D6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0B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账面原值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账面净值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4E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C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D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418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9A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5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F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E1C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E8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7F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5C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6C4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D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F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41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4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40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0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DD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392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65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 5200LX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442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29F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01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5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D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0B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8B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2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4D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F9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591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3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AE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94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0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5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425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AE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81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85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531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FA4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C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CE0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5BF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E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7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5D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A6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AB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40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769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12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4F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24B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18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B3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EC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19E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9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41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3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58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78D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11D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65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BAF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510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F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1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8B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D6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51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8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6B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AD1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富士HDR-XR160E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02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4BF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C7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F3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5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1CF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测厚仪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A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D5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EF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BB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912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北京时代TT130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7DB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E9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36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65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4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DD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20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7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E7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E0B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EB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ACERV5-473G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54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711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A9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B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9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941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22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B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B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049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0B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25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C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CDA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8AB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4E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9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219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98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B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0CB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3F5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2E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ACERV5-473G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95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F9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1B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8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80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4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DAB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2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0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F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D2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084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联想G470AHI52430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9E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845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2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F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8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3EB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0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2B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75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551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262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联想扬天4950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E4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CDD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636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9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C4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C9D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BB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7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F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CC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3E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54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5D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58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7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5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00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尼康数码相机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D4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6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98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BD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392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2A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18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33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8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0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C8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4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E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B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9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A61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FD6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HJ-50B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6DD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6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2015-07-31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140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C1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9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669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9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C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DF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A7B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D3B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1FE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821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625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7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E4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7DF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15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46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07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43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2B1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佳能S100V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AF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01A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27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B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A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D3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B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55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D8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E8B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8E4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SONYsonyhx5c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5E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4C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FE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C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E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4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FD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70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9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5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442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359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戴尔270-536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29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0F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97C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12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5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2AD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F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32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2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9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B4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4E7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联想G5050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FF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D9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F4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44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8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BE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测距仪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E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A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9D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E02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AD4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leicaDISTOD5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77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1B3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A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CE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6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FB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E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8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0D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1D6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AB1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SONY佳能550D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66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74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0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3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A5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A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48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E5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81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4B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CC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9F8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尼康S1200PJ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D9E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3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30F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01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F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29C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D1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4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B3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A94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A7B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得实5400H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6B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8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3B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3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E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95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8A1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DB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E8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418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9A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FS-1110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1C6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DC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E43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E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2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A70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数码复印机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AE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2C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06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745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845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美能达163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4AC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CAD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B9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BE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8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64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0F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0E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2D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60F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80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佳能G12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71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3C9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D19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8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B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0F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E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65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BF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7C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5FB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佳能S100V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D1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382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CE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D6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6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3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A3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3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1B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75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B2A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27D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联想K305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4E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B51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6D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10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D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D3D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18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8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D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1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F2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联想K305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232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60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08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F7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C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15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37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BC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C6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82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4F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联想THINKPAD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E5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6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0D7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0E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C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C2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E8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7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A6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3F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DAA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联想G470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CF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CC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3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A7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42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373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A5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78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2B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019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79B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戴尔660S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0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F59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8E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3C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D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3B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测厚仪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B5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87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80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F7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062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北京时代TT130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E0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B1F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C51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D8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C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DC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41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28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2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451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306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联想T2966D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B3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4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44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37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1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D3E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测距仪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7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6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F1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00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2AE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6B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leicaDISTOD5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2F4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8C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3A0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1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9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BE5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8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4C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0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5D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42E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联想扬天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F72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6BE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50A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65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4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67E5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C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05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B8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B0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CC7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联想K305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B0C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0B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84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9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8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E8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85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D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BD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1A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B6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联想G470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B9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AF4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9D2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1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7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61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41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CB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68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4A8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1A7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联想启天A7000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FD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912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54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69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2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C4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D0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26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7A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DC8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93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柯达I2400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A8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0C4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F5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0C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01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B6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C3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89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5A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005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CFB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998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51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CA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2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9F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60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徕卡测高仪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09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C1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93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5FC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3F2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徕卡D5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F9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CE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ADF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D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A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08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测距仪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AF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18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1D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88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2C4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leicaDISTOD5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0FF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30F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32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3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3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19C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FF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A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A9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C1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CE3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联想T2966D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959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DD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C6B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0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50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DF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2D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E9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2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7EB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72C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9A0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BF0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F01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32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F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8F6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96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78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3E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72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C1C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戴尔660S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4A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A21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F3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1F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9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30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18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3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08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F6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676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SONYT100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F03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FD9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28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E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0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ACA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36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96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E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6E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196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联想K305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A1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718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86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77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E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10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46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3B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D3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6E1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E4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9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56D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214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83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4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36D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2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D2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0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C0B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13A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联想tinkpad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95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85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2013-01-31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765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DD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8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94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7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0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13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7A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AC6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44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E88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E7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30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9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DA3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ED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B6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D0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F1C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E4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联想T2966D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3E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281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F2C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03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76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1FAA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FB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FC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F2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438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4E33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京瓷FS-1124MFP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4F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0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A29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92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28A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2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EF4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0A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1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31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4C4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D7D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同方超越E500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16F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F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213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6D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06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7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1BA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60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D1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C3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6B7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60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佳能LV-7295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BFC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1D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60A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8B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5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67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碎纸机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D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0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94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2D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A38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8F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5A8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969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F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98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D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5E0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电子计算机及外围设备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9E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2B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59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C79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CC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联想乐PAD-A3000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C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7A9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427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F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3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A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D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6E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4F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F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A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4CA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785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美的K2R-35GW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7FD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A5C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C6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E3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8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F5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99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B2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A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523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C9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美的K2R-35GW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60E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3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E4F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1C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EC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E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DFD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CB2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86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89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5E5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D23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美的K2R-35GW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13E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E0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FFC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57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6D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34C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7C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75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C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78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AC5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美的K2R-35GW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0A0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E5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85D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D3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3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11B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EA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DD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C7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76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34A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格力26GW/K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37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B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2007-01-31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A6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A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3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0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8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41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BE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8B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D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BDC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78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美的k2R-35GW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60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35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FA4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94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4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8B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9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B7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7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698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25B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美的K2R-35GW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F3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83F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27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A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2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0A8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6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C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83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70E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FF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7C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美的K2R-35GW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61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79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3C7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53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0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6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ED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06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F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10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70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490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戴尔D620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2F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E97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EF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9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0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2E3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9B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4B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BA5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8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93A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9DE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7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25B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D7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1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DB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D8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93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5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CEA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728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方正A1000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52B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EA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473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8D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E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F1C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93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68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4B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10C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F38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联想G470AHI52430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19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BC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CAA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A3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3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DFE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6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3C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3E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B9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33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联想B450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E3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DF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362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F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0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A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F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145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C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1F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C6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92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5E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得实5400H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7A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08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6CC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0B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1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96C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家用洗衣机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1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55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81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21C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766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海尔XQB60-728HM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528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AB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05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D5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D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5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D4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5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9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31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C76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BB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得实DS650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2FC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526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811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C8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7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664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机房专用ups电源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0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C5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1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06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EF3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EKSI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39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5A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A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3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A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A39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喷墨式打印机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8D9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0AF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0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8C7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677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IP100佳能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5A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93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841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BD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B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57A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D7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D8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F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50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CBF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得实DS650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2E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00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678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9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A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D0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E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2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2F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F8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79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CF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兄弟7450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0B0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FF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49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9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34A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8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2F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E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1CA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B1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5F6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1A4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方正A1000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F91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91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30B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2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9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0BA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17C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D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63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F3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3CD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宏碁V5-472G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AB0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8C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822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7F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0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317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家用电冰箱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77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9A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A9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B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41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荣生28L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31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26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C60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D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8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3C2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1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8F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6F7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379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1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格兰仕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29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1ED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62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D8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4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C0C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家用洗衣机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9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5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B1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D6E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94C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美的60-3019HG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5A8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77C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2011-02-28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D8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C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4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995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C6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66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CA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38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16A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方正A1000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114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B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31C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FD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5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B46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6D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33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14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F3E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9B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兄弟7340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27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3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3C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D1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4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1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56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01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9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D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4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CD2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宏碁V5-472G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E9E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81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4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109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1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7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AF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D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2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1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1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D8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871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联想THINKPAD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9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95A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A62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8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2E6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7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F8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310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C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5A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CF1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C7F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方正A1000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763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209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6F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5F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4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3F7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5C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4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B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2B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47B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0D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4E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D6F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2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0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14E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3D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15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3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43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BD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DELLD620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5C9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50C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4F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1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38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B81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2A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57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D0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2A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D15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方正A1000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581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D77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7A0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E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E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0D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6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DD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D97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BE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0C1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方正A1000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EE5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585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B17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15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B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38A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C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E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CB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6D9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32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KUPAKUPA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BE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96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33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E6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B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A8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家用电冰箱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7E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D9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2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CE1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0D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2A5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C9D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1B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19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9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DB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2E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0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1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C6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3F2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联想LJ2200L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27F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F6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C8F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A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1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B6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激光式打印机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E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C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9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5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3C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方正A1000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F84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347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3E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0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9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A30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终端硬件设备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6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68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28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16D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FA5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中兴ZXV10 T502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6C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298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0A3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4A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7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269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1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F3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C8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F8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05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95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C7F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917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B3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5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A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E0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1F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5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9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F4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8B3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HP401D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0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B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21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2015-07-31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9AD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68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8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5B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E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9C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EB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D54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14A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美的K2R-35W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42E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6BA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D4E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DB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A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EA3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录放音机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C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96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5A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33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F33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三星120V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9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C9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75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5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A3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文件传真机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94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FA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B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89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1D3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panasonic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85B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3FD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E9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E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666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D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DE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3F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091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D7D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索尼HDR-XR160E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B75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4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A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EA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5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8C1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0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0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0B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96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C6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DAF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佳能HFR38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D6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1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D2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D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D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7B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18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66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84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37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4B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2F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7E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29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7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4DA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激光视盘机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2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3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F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CA7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56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88C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CD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0A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6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88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3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C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7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4F0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8C8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创维TFT3L05HR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94D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9F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31C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B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89F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车载gps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D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5D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CD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D2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DBD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黑豹100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BA4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300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8E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1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1A5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74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F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EF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1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92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中兴NVS-V70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DCC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13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99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AA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EF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传真通信设备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4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95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4C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4B8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爱普生WF-7521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530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5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2014-02-28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8E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0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82A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2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C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CB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EA3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610AA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67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6C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A6E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5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20E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0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26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E8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721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B3833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5C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D1D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3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3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4E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3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DC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E4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280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83538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DEB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2005-09-30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8F5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68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1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3C4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C5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7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4F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33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4A05A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03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2C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A9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E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CB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AF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04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A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9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E7DB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C9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21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EC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29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78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F3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DD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321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D1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26EFC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B46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8B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AE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2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26B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AE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0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D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DF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9B2F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DF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1D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5A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5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25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书橱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D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C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83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B0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54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4B5D2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07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200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6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E1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5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760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AD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4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BE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F0D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27D5F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95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0E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9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E4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B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3A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6D6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D4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43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12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9855A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095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1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26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6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7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404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A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C4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08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F4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48B0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0EC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1994-04-30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D0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0E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4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713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CBA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D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F66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5C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645C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F2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1993-07-31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7AF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61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A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F82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2B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1A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B4B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C25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8F8C2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63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AA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9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40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663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5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E9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B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7E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F9B2C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A1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F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15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C7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8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6CC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E2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0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DC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012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0B02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51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210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E0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2E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851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B1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6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7D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0B0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476F1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BE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9D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53D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4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EF4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沙发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48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B3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1D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559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5D88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AA0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9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1CE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7F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D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7CF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椅子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BB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7D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4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78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9D5C5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4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0E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E66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7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927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老板椅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5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E6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A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B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9AD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07C5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CA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D9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4B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C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E36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93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D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BE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0D7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6613B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2CD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BFB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B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D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43C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老板桌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673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D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44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57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D68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1E1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2001-08-31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63B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927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7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4F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C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1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D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D21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3F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132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CB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E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1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C5A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52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E1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0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492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D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8C1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859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75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0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CF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D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6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8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C2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1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CD3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B68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0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B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484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办公椅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7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A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9A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FF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44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33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226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AD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5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7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24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6AC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F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4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A4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76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578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6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D1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A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681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7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2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D9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DA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42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13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4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7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9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170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60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1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2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92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FB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B60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D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8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1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5C9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A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7D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5A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2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81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05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E64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6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C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9C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8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13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6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1D1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CC5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01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1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D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F4C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A3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8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32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230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B9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E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F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8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6C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B3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0E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B3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B7B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FE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B23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74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D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F31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B3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8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A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060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D8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41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2D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0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34E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挂桨机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DA4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EF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6E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6B5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21F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D97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9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D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DCE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D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BA76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19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7BC9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说明：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4"/>
                <w:rFonts w:hint="eastAsia"/>
                <w:lang w:val="en-US" w:eastAsia="zh-CN" w:bidi="ar"/>
              </w:rPr>
              <w:t>1</w:t>
            </w:r>
            <w:r>
              <w:rPr>
                <w:rStyle w:val="14"/>
                <w:rFonts w:eastAsia="宋体"/>
                <w:lang w:val="en-US" w:eastAsia="zh-CN" w:bidi="ar"/>
              </w:rPr>
              <w:t>.</w:t>
            </w:r>
            <w:r>
              <w:rPr>
                <w:rStyle w:val="13"/>
                <w:lang w:val="en-US" w:eastAsia="zh-CN" w:bidi="ar"/>
              </w:rPr>
              <w:t>资产类别：（</w:t>
            </w:r>
            <w:r>
              <w:rPr>
                <w:rStyle w:val="14"/>
                <w:rFonts w:eastAsia="宋体"/>
                <w:lang w:val="en-US" w:eastAsia="zh-CN" w:bidi="ar"/>
              </w:rPr>
              <w:t>1</w:t>
            </w:r>
            <w:r>
              <w:rPr>
                <w:rStyle w:val="13"/>
                <w:lang w:val="en-US" w:eastAsia="zh-CN" w:bidi="ar"/>
              </w:rPr>
              <w:t>）固定资产包括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①房屋及构筑物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②车辆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③设备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④文物和陈列品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⑤图书、档案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⑥家具、用具、装具及动植物⑦其他；</w:t>
            </w:r>
          </w:p>
        </w:tc>
      </w:tr>
      <w:tr w14:paraId="4BAE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A9C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lang w:val="en-US" w:eastAsia="zh-CN" w:bidi="ar"/>
              </w:rPr>
              <w:t>（</w:t>
            </w:r>
            <w:r>
              <w:rPr>
                <w:rStyle w:val="14"/>
                <w:rFonts w:eastAsia="宋体"/>
                <w:lang w:val="en-US" w:eastAsia="zh-CN" w:bidi="ar"/>
              </w:rPr>
              <w:t>2</w:t>
            </w:r>
            <w:r>
              <w:rPr>
                <w:rStyle w:val="13"/>
                <w:lang w:val="en-US" w:eastAsia="zh-CN" w:bidi="ar"/>
              </w:rPr>
              <w:t>）无形资产包括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①专利权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②非专利技术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③著作权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④资源资质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⑤商标权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⑥信息数据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⑦其他；（</w:t>
            </w:r>
            <w:r>
              <w:rPr>
                <w:rStyle w:val="14"/>
                <w:rFonts w:eastAsia="宋体"/>
                <w:lang w:val="en-US" w:eastAsia="zh-CN" w:bidi="ar"/>
              </w:rPr>
              <w:t>3</w:t>
            </w:r>
            <w:r>
              <w:rPr>
                <w:rStyle w:val="13"/>
                <w:lang w:val="en-US" w:eastAsia="zh-CN" w:bidi="ar"/>
              </w:rPr>
              <w:t>）对外投资包括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①短期投资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②长期股权投资③长期债券投资；（</w:t>
            </w:r>
            <w:r>
              <w:rPr>
                <w:rStyle w:val="14"/>
                <w:rFonts w:eastAsia="宋体"/>
                <w:lang w:val="en-US" w:eastAsia="zh-CN" w:bidi="ar"/>
              </w:rPr>
              <w:t>4</w:t>
            </w:r>
            <w:r>
              <w:rPr>
                <w:rStyle w:val="13"/>
                <w:lang w:val="en-US" w:eastAsia="zh-CN" w:bidi="ar"/>
              </w:rPr>
              <w:t>）存货等其他资产。</w:t>
            </w:r>
          </w:p>
        </w:tc>
      </w:tr>
      <w:tr w14:paraId="16D5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9A2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          </w:t>
            </w:r>
            <w:r>
              <w:rPr>
                <w:rStyle w:val="14"/>
                <w:rFonts w:hint="eastAsia"/>
                <w:lang w:val="en-US" w:eastAsia="zh-CN" w:bidi="ar"/>
              </w:rPr>
              <w:t>2</w:t>
            </w:r>
            <w:r>
              <w:rPr>
                <w:rStyle w:val="14"/>
                <w:rFonts w:eastAsia="宋体"/>
                <w:lang w:val="en-US" w:eastAsia="zh-CN" w:bidi="ar"/>
              </w:rPr>
              <w:t>.</w:t>
            </w:r>
            <w:r>
              <w:rPr>
                <w:rStyle w:val="13"/>
                <w:lang w:val="en-US" w:eastAsia="zh-CN" w:bidi="ar"/>
              </w:rPr>
              <w:t>资产来源：（</w:t>
            </w:r>
            <w:r>
              <w:rPr>
                <w:rStyle w:val="14"/>
                <w:rFonts w:eastAsia="宋体"/>
                <w:lang w:val="en-US" w:eastAsia="zh-CN" w:bidi="ar"/>
              </w:rPr>
              <w:t>1</w:t>
            </w:r>
            <w:r>
              <w:rPr>
                <w:rStyle w:val="13"/>
                <w:lang w:val="en-US" w:eastAsia="zh-CN" w:bidi="ar"/>
              </w:rPr>
              <w:t>）财政性资金形成，（</w:t>
            </w:r>
            <w:r>
              <w:rPr>
                <w:rStyle w:val="14"/>
                <w:rFonts w:eastAsia="宋体"/>
                <w:lang w:val="en-US" w:eastAsia="zh-CN" w:bidi="ar"/>
              </w:rPr>
              <w:t>2</w:t>
            </w:r>
            <w:r>
              <w:rPr>
                <w:rStyle w:val="13"/>
                <w:lang w:val="en-US" w:eastAsia="zh-CN" w:bidi="ar"/>
              </w:rPr>
              <w:t>）单位自筹资金形成，（</w:t>
            </w:r>
            <w:r>
              <w:rPr>
                <w:rStyle w:val="14"/>
                <w:rFonts w:eastAsia="宋体"/>
                <w:lang w:val="en-US" w:eastAsia="zh-CN" w:bidi="ar"/>
              </w:rPr>
              <w:t>3</w:t>
            </w:r>
            <w:r>
              <w:rPr>
                <w:rStyle w:val="13"/>
                <w:lang w:val="en-US" w:eastAsia="zh-CN" w:bidi="ar"/>
              </w:rPr>
              <w:t>）上级拨付资金形成，（</w:t>
            </w:r>
            <w:r>
              <w:rPr>
                <w:rStyle w:val="14"/>
                <w:rFonts w:eastAsia="宋体"/>
                <w:lang w:val="en-US" w:eastAsia="zh-CN" w:bidi="ar"/>
              </w:rPr>
              <w:t>4</w:t>
            </w:r>
            <w:r>
              <w:rPr>
                <w:rStyle w:val="13"/>
                <w:lang w:val="en-US" w:eastAsia="zh-CN" w:bidi="ar"/>
              </w:rPr>
              <w:t>）无偿划转形成，（</w:t>
            </w:r>
            <w:r>
              <w:rPr>
                <w:rStyle w:val="14"/>
                <w:rFonts w:eastAsia="宋体"/>
                <w:lang w:val="en-US" w:eastAsia="zh-CN" w:bidi="ar"/>
              </w:rPr>
              <w:t>5</w:t>
            </w:r>
            <w:r>
              <w:rPr>
                <w:rStyle w:val="13"/>
                <w:lang w:val="en-US" w:eastAsia="zh-CN" w:bidi="ar"/>
              </w:rPr>
              <w:t>）接受捐赠形成，（</w:t>
            </w:r>
            <w:r>
              <w:rPr>
                <w:rStyle w:val="14"/>
                <w:rFonts w:eastAsia="宋体"/>
                <w:lang w:val="en-US" w:eastAsia="zh-CN" w:bidi="ar"/>
              </w:rPr>
              <w:t>6</w:t>
            </w:r>
            <w:r>
              <w:rPr>
                <w:rStyle w:val="13"/>
                <w:lang w:val="en-US" w:eastAsia="zh-CN" w:bidi="ar"/>
              </w:rPr>
              <w:t>）单位合并形成，（</w:t>
            </w:r>
            <w:r>
              <w:rPr>
                <w:rStyle w:val="14"/>
                <w:rFonts w:eastAsia="宋体"/>
                <w:lang w:val="en-US" w:eastAsia="zh-CN" w:bidi="ar"/>
              </w:rPr>
              <w:t>7</w:t>
            </w:r>
            <w:r>
              <w:rPr>
                <w:rStyle w:val="13"/>
                <w:lang w:val="en-US" w:eastAsia="zh-CN" w:bidi="ar"/>
              </w:rPr>
              <w:t>）其他。</w:t>
            </w:r>
          </w:p>
        </w:tc>
      </w:tr>
      <w:tr w14:paraId="753E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291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         </w:t>
            </w:r>
            <w:r>
              <w:rPr>
                <w:rStyle w:val="14"/>
                <w:rFonts w:hint="eastAsia"/>
                <w:lang w:val="en-US" w:eastAsia="zh-CN" w:bidi="ar"/>
              </w:rPr>
              <w:t xml:space="preserve"> 3</w:t>
            </w:r>
            <w:r>
              <w:rPr>
                <w:rStyle w:val="14"/>
                <w:rFonts w:eastAsia="宋体"/>
                <w:lang w:val="en-US" w:eastAsia="zh-CN" w:bidi="ar"/>
              </w:rPr>
              <w:t>.</w:t>
            </w:r>
            <w:r>
              <w:rPr>
                <w:rStyle w:val="13"/>
                <w:lang w:val="en-US" w:eastAsia="zh-CN" w:bidi="ar"/>
              </w:rPr>
              <w:t>资产处置方式：（</w:t>
            </w:r>
            <w:r>
              <w:rPr>
                <w:rStyle w:val="14"/>
                <w:rFonts w:eastAsia="宋体"/>
                <w:lang w:val="en-US" w:eastAsia="zh-CN" w:bidi="ar"/>
              </w:rPr>
              <w:t>1</w:t>
            </w:r>
            <w:r>
              <w:rPr>
                <w:rStyle w:val="13"/>
                <w:lang w:val="en-US" w:eastAsia="zh-CN" w:bidi="ar"/>
              </w:rPr>
              <w:t>）无偿划转，（</w:t>
            </w:r>
            <w:r>
              <w:rPr>
                <w:rStyle w:val="14"/>
                <w:rFonts w:eastAsia="宋体"/>
                <w:lang w:val="en-US" w:eastAsia="zh-CN" w:bidi="ar"/>
              </w:rPr>
              <w:t>2</w:t>
            </w:r>
            <w:r>
              <w:rPr>
                <w:rStyle w:val="13"/>
                <w:lang w:val="en-US" w:eastAsia="zh-CN" w:bidi="ar"/>
              </w:rPr>
              <w:t>）对外捐赠，（</w:t>
            </w:r>
            <w:r>
              <w:rPr>
                <w:rStyle w:val="14"/>
                <w:rFonts w:eastAsia="宋体"/>
                <w:lang w:val="en-US" w:eastAsia="zh-CN" w:bidi="ar"/>
              </w:rPr>
              <w:t>3</w:t>
            </w:r>
            <w:r>
              <w:rPr>
                <w:rStyle w:val="13"/>
                <w:lang w:val="en-US" w:eastAsia="zh-CN" w:bidi="ar"/>
              </w:rPr>
              <w:t>）转让，（</w:t>
            </w:r>
            <w:r>
              <w:rPr>
                <w:rStyle w:val="14"/>
                <w:rFonts w:eastAsia="宋体"/>
                <w:lang w:val="en-US" w:eastAsia="zh-CN" w:bidi="ar"/>
              </w:rPr>
              <w:t>4</w:t>
            </w:r>
            <w:r>
              <w:rPr>
                <w:rStyle w:val="13"/>
                <w:lang w:val="en-US" w:eastAsia="zh-CN" w:bidi="ar"/>
              </w:rPr>
              <w:t>）置换，（</w:t>
            </w:r>
            <w:r>
              <w:rPr>
                <w:rStyle w:val="14"/>
                <w:rFonts w:eastAsia="宋体"/>
                <w:lang w:val="en-US" w:eastAsia="zh-CN" w:bidi="ar"/>
              </w:rPr>
              <w:t>5</w:t>
            </w:r>
            <w:r>
              <w:rPr>
                <w:rStyle w:val="13"/>
                <w:lang w:val="en-US" w:eastAsia="zh-CN" w:bidi="ar"/>
              </w:rPr>
              <w:t>）损失核销，（</w:t>
            </w:r>
            <w:r>
              <w:rPr>
                <w:rStyle w:val="14"/>
                <w:rFonts w:eastAsia="宋体"/>
                <w:lang w:val="en-US" w:eastAsia="zh-CN" w:bidi="ar"/>
              </w:rPr>
              <w:t>6</w:t>
            </w:r>
            <w:r>
              <w:rPr>
                <w:rStyle w:val="13"/>
                <w:lang w:val="en-US" w:eastAsia="zh-CN" w:bidi="ar"/>
              </w:rPr>
              <w:t>）其他。</w:t>
            </w:r>
          </w:p>
        </w:tc>
      </w:tr>
      <w:tr w14:paraId="397F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164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C10E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         </w:t>
            </w:r>
          </w:p>
        </w:tc>
      </w:tr>
    </w:tbl>
    <w:p w14:paraId="276D55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5508D"/>
    <w:rsid w:val="260B02BE"/>
    <w:rsid w:val="2A35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2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8">
    <w:name w:val="font132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1853</Words>
  <Characters>3819</Characters>
  <Lines>0</Lines>
  <Paragraphs>0</Paragraphs>
  <TotalTime>0</TotalTime>
  <ScaleCrop>false</ScaleCrop>
  <LinksUpToDate>false</LinksUpToDate>
  <CharactersWithSpaces>3823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2025-10-31T06:37:00Z</dcterms:created>
  <dc:creator>中意。</dc:creator>
  <cp:lastModifiedBy>ԅ(¯ㅂ¯ԅ)</cp:lastModifiedBy>
  <dcterms:modified xsi:type="dcterms:W3CDTF">2025-10-31T09:53:04Z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80DD92F046954E9F8DBF4CC8F780068B_13</vt:lpwstr>
  </property>
  <property fmtid="{D5CDD505-2E9C-101B-9397-08002B2CF9AE}" pid="4" name="KSOTemplateDocerSaveRecord">
    <vt:lpwstr>eyJoZGlkIjoiMDk1MTI4ODE2Zjc4NDI1ZmM0M2E2ZmU4YzE1OWVmM2YiLCJ1c2VySWQiOiI2OTI0MjI4MDMifQ==</vt:lpwstr>
  </property>
</Properties>
</file>