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exac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1</w:t>
      </w:r>
    </w:p>
    <w:tbl>
      <w:tblPr>
        <w:tblStyle w:val="6"/>
        <w:tblW w:w="14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945"/>
        <w:gridCol w:w="690"/>
        <w:gridCol w:w="885"/>
        <w:gridCol w:w="1230"/>
        <w:gridCol w:w="675"/>
        <w:gridCol w:w="885"/>
        <w:gridCol w:w="1230"/>
        <w:gridCol w:w="525"/>
        <w:gridCol w:w="720"/>
        <w:gridCol w:w="720"/>
        <w:gridCol w:w="495"/>
        <w:gridCol w:w="585"/>
        <w:gridCol w:w="900"/>
        <w:gridCol w:w="525"/>
        <w:gridCol w:w="1070"/>
        <w:gridCol w:w="625"/>
        <w:gridCol w:w="693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年度在册农村客运车辆座位数汇总表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3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both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630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截至时间：2023年12月31日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9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年度在营农村客运车辆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870"/>
              </w:tabs>
              <w:spacing w:after="0"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年度新增新能源客车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燃气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新能源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</w:t>
            </w:r>
            <w:r>
              <w:rPr>
                <w:rFonts w:hint="eastAsia" w:ascii="仿宋_GB2312" w:hAnsi="宋体" w:eastAsia="仿宋_GB2312" w:cs="宋体"/>
                <w:color w:val="000000"/>
              </w:rPr>
              <w:t>)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台数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座位数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折算后座位数</w:t>
            </w: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淮北市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865.16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865.16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865.16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865.16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4701" w:type="dxa"/>
            <w:gridSpan w:val="19"/>
            <w:tcBorders>
              <w:top w:val="nil"/>
              <w:lef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填表人：        交通运输主管单位联系人及联系方式：             运管中心联系人及联系方式：            </w:t>
            </w:r>
          </w:p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填表日期：     年    月    日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交通运输主管单位主要负责人签字：                      运管中心主要负责人签字：                  运管中心盖章：</w:t>
            </w:r>
          </w:p>
          <w:p>
            <w:pPr>
              <w:spacing w:line="0" w:lineRule="atLeast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/>
    <w:p>
      <w:pPr>
        <w:rPr>
          <w:rFonts w:hint="eastAsia" w:ascii="黑体" w:hAnsi="宋体" w:eastAsia="黑体" w:cs="宋体"/>
          <w:sz w:val="32"/>
          <w:szCs w:val="32"/>
        </w:rPr>
      </w:pPr>
    </w:p>
    <w:p>
      <w:r>
        <w:rPr>
          <w:rFonts w:hint="eastAsia" w:ascii="黑体" w:hAnsi="宋体" w:eastAsia="黑体" w:cs="宋体"/>
          <w:sz w:val="32"/>
          <w:szCs w:val="32"/>
        </w:rPr>
        <w:t>附件2</w:t>
      </w:r>
    </w:p>
    <w:tbl>
      <w:tblPr>
        <w:tblStyle w:val="6"/>
        <w:tblW w:w="148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95"/>
        <w:gridCol w:w="1039"/>
        <w:gridCol w:w="1099"/>
        <w:gridCol w:w="987"/>
        <w:gridCol w:w="1092"/>
        <w:gridCol w:w="1002"/>
        <w:gridCol w:w="96"/>
        <w:gridCol w:w="1096"/>
        <w:gridCol w:w="985"/>
        <w:gridCol w:w="1099"/>
        <w:gridCol w:w="109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7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年度在册巡游出租车车辆台数汇总表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ordWrap w:val="0"/>
              <w:spacing w:after="0" w:line="0" w:lineRule="atLeast"/>
              <w:ind w:firstLine="720" w:firstLineChars="300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截至时间：2023年12月31日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2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85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　其中：燃料类型</w:t>
            </w:r>
            <w:r>
              <w:rPr>
                <w:rFonts w:hint="eastAsia" w:ascii="仿宋_GB2312" w:hAnsi="宋体" w:eastAsia="仿宋_GB2312" w:cs="宋体"/>
                <w:sz w:val="24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汽柴油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双燃料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新能源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2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淮北市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1638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1620.42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1233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1404.7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1638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1620.42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1233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1404.7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填表人：        交通运输主管单位联系人及联系方式：             运管中心联系人及联系方式：            </w:t>
      </w: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填表日期：     年    月 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rPr>
          <w:rFonts w:ascii="黑体" w:hAnsi="宋体" w:eastAsia="黑体" w:cs="宋体"/>
          <w:sz w:val="32"/>
          <w:szCs w:val="32"/>
        </w:rPr>
      </w:pPr>
    </w:p>
    <w:p>
      <w:pPr>
        <w:rPr>
          <w:rFonts w:ascii="仿宋_GB2312" w:hAnsi="宋体" w:eastAsia="黑体" w:cs="宋体"/>
          <w:sz w:val="24"/>
        </w:rPr>
      </w:pPr>
      <w:r>
        <w:rPr>
          <w:rFonts w:hint="eastAsia" w:ascii="黑体" w:hAnsi="宋体" w:eastAsia="黑体" w:cs="宋体"/>
          <w:sz w:val="32"/>
          <w:szCs w:val="32"/>
        </w:rPr>
        <w:t>附件3</w:t>
      </w:r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823"/>
        <w:gridCol w:w="1048"/>
        <w:gridCol w:w="1108"/>
        <w:gridCol w:w="994"/>
        <w:gridCol w:w="949"/>
        <w:gridCol w:w="1162"/>
        <w:gridCol w:w="105"/>
        <w:gridCol w:w="1099"/>
        <w:gridCol w:w="991"/>
        <w:gridCol w:w="1111"/>
        <w:gridCol w:w="1108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sz w:val="36"/>
                <w:szCs w:val="36"/>
                <w:u w:val="singl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年度在册新能源巡游出租车车辆台数汇总表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19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1808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0" w:lineRule="atLeast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截至时间：2023年12月31日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序号</w:t>
            </w:r>
          </w:p>
        </w:tc>
        <w:tc>
          <w:tcPr>
            <w:tcW w:w="9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市、县(区)</w:t>
            </w:r>
          </w:p>
        </w:tc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合计</w:t>
            </w:r>
          </w:p>
        </w:tc>
        <w:tc>
          <w:tcPr>
            <w:tcW w:w="2877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新能源类型</w:t>
            </w:r>
            <w:r>
              <w:rPr>
                <w:rFonts w:hint="eastAsia" w:ascii="仿宋_GB2312" w:hAnsi="宋体" w:eastAsia="仿宋_GB2312" w:cs="宋体"/>
                <w:sz w:val="24"/>
              </w:rPr>
              <w:t>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</w:rPr>
              <w:t>纯电动</w:t>
            </w:r>
          </w:p>
        </w:tc>
        <w:tc>
          <w:tcPr>
            <w:tcW w:w="7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插电式混合动力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燃料电池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9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在册台数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折算后台数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淮北市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0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 w:colFirst="2" w:colLast="5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215.72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spacing w:after="0" w:line="0" w:lineRule="atLeas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填表人：        交通运输主管单位联系人及联系方式：             运管中心联系人及联系方式：            </w:t>
      </w: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填表日期：     年    月 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年度在册城市公交新能源车辆标台数汇总表</w:t>
      </w: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</w:p>
    <w:p>
      <w:pPr>
        <w:spacing w:after="0" w:line="30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填报单位：    市交通运输局（印章）                                                      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截至时间：2023年12月31日</w:t>
      </w:r>
    </w:p>
    <w:tbl>
      <w:tblPr>
        <w:tblStyle w:val="6"/>
        <w:tblW w:w="14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541"/>
        <w:gridCol w:w="795"/>
        <w:gridCol w:w="1020"/>
        <w:gridCol w:w="1110"/>
        <w:gridCol w:w="765"/>
        <w:gridCol w:w="960"/>
        <w:gridCol w:w="1155"/>
        <w:gridCol w:w="673"/>
        <w:gridCol w:w="842"/>
        <w:gridCol w:w="945"/>
        <w:gridCol w:w="645"/>
        <w:gridCol w:w="677"/>
        <w:gridCol w:w="749"/>
        <w:gridCol w:w="745"/>
        <w:gridCol w:w="745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市、县(区)</w:t>
            </w:r>
          </w:p>
        </w:tc>
        <w:tc>
          <w:tcPr>
            <w:tcW w:w="29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合计</w:t>
            </w:r>
          </w:p>
        </w:tc>
        <w:tc>
          <w:tcPr>
            <w:tcW w:w="98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新能源类型（单位：辆）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9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纯电动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</w:rPr>
              <w:t>插电式混合动力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燃料电池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超级电容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仿宋_GB2312" w:eastAsia="仿宋_GB2312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台数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标台数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折算后标台数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台数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标台数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折算后标台数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台数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标台数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折算后标台数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台数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标台数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折算后标台数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台数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eastAsia="仿宋_GB2312" w:cs="宋体"/>
                <w:color w:val="000000"/>
              </w:rPr>
              <w:t>标台数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折算后标台数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淮北市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504.5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495.7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491.5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485.3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504.5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495.7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491.5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485.3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10.4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填表人：        交通运输主管单位联系人及联系方式：             运管中心联系人及联系方式：            </w:t>
      </w: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填表日期：     年    月 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rPr>
          <w:rFonts w:ascii="仿宋_GB2312" w:hAnsi="宋体" w:eastAsia="仿宋_GB2312" w:cs="宋体"/>
          <w:sz w:val="24"/>
        </w:rPr>
      </w:pPr>
    </w:p>
    <w:p>
      <w:pPr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年度新增或更新城市客运车辆汇总表</w:t>
      </w:r>
    </w:p>
    <w:tbl>
      <w:tblPr>
        <w:tblStyle w:val="6"/>
        <w:tblW w:w="151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50"/>
        <w:gridCol w:w="1350"/>
        <w:gridCol w:w="1021"/>
        <w:gridCol w:w="1801"/>
        <w:gridCol w:w="1021"/>
        <w:gridCol w:w="1021"/>
        <w:gridCol w:w="1033"/>
        <w:gridCol w:w="1021"/>
        <w:gridCol w:w="1828"/>
        <w:gridCol w:w="1021"/>
        <w:gridCol w:w="1021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0" w:lineRule="atLeas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填报单位：    市交通运输局（印章）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spacing w:after="0" w:line="0" w:lineRule="atLeast"/>
              <w:jc w:val="righ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截至时间：2023年12月31日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市、县（区）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58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新增新能源公交车（单位：辆）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新增新能源巡游出租车（单位：辆）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纯电动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插电式混合动力（含增程式)</w:t>
            </w:r>
          </w:p>
        </w:tc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燃料电池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超级电容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淮北市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 w:eastAsia="zh-CN"/>
              </w:rPr>
              <w:t>333</w:t>
            </w:r>
          </w:p>
        </w:tc>
      </w:tr>
    </w:tbl>
    <w:p>
      <w:pPr>
        <w:spacing w:after="0" w:line="0" w:lineRule="atLeast"/>
        <w:ind w:firstLine="240" w:firstLineChars="100"/>
        <w:rPr>
          <w:rFonts w:ascii="仿宋_GB2312" w:hAnsi="宋体" w:eastAsia="仿宋_GB2312" w:cs="宋体"/>
          <w:sz w:val="24"/>
        </w:rPr>
      </w:pPr>
    </w:p>
    <w:p>
      <w:pPr>
        <w:spacing w:after="0" w:line="0" w:lineRule="atLeas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填表人：        交通运输主管单位联系人及联系方式：             运管中心联系人及联系方式：            </w:t>
      </w:r>
    </w:p>
    <w:p>
      <w:pPr>
        <w:spacing w:after="0" w:line="0" w:lineRule="atLeast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填表日期：     年    月    日</w:t>
      </w:r>
    </w:p>
    <w:p>
      <w:pPr>
        <w:spacing w:line="0" w:lineRule="atLeast"/>
        <w:rPr>
          <w:rFonts w:ascii="仿宋_GB2312" w:hAnsi="宋体" w:eastAsia="仿宋_GB2312" w:cs="宋体"/>
          <w:sz w:val="24"/>
        </w:rPr>
      </w:pPr>
    </w:p>
    <w:p>
      <w:pPr>
        <w:spacing w:line="560" w:lineRule="exact"/>
        <w:rPr>
          <w:rFonts w:hint="eastAsia" w:ascii="仿宋_GB2312" w:hAnsi="宋体" w:eastAsia="仿宋_GB2312" w:cs="宋体"/>
          <w:sz w:val="24"/>
        </w:rPr>
        <w:sectPr>
          <w:pgSz w:w="16838" w:h="11906" w:orient="landscape"/>
          <w:pgMar w:top="964" w:right="1020" w:bottom="964" w:left="1020" w:header="851" w:footer="992" w:gutter="0"/>
          <w:cols w:space="0" w:num="1"/>
          <w:docGrid w:type="lines" w:linePitch="321" w:charSpace="0"/>
        </w:sectPr>
      </w:pPr>
      <w:r>
        <w:rPr>
          <w:rFonts w:hint="eastAsia" w:ascii="仿宋_GB2312" w:hAnsi="宋体" w:eastAsia="仿宋_GB2312" w:cs="宋体"/>
          <w:sz w:val="24"/>
        </w:rPr>
        <w:t>交通运输主管单位主要负责人签字：                      运管中心主要负责人签字：                  运管中心盖章：</w:t>
      </w:r>
    </w:p>
    <w:p>
      <w:pPr>
        <w:spacing w:line="560" w:lineRule="exact"/>
        <w:rPr>
          <w:rFonts w:hint="eastAsia" w:ascii="仿宋_GB2312" w:hAnsi="宋体" w:eastAsia="仿宋_GB2312" w:cs="宋体"/>
          <w:sz w:val="24"/>
        </w:rPr>
      </w:pPr>
    </w:p>
    <w:sectPr>
      <w:pgSz w:w="11906" w:h="16838"/>
      <w:pgMar w:top="1020" w:right="964" w:bottom="1020" w:left="96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HorizontalSpacing w:val="110"/>
  <w:drawingGridVerticalSpacing w:val="16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YzQyZjA3NGMzYWE3MTRhMjY0YTMyMmQ4ODQwNTYifQ=="/>
  </w:docVars>
  <w:rsids>
    <w:rsidRoot w:val="00392A10"/>
    <w:rsid w:val="00392A10"/>
    <w:rsid w:val="003C3BB0"/>
    <w:rsid w:val="00420603"/>
    <w:rsid w:val="004B132A"/>
    <w:rsid w:val="004E1B10"/>
    <w:rsid w:val="00547F16"/>
    <w:rsid w:val="00573B1A"/>
    <w:rsid w:val="005C3AA1"/>
    <w:rsid w:val="00615615"/>
    <w:rsid w:val="00674BD2"/>
    <w:rsid w:val="006877A1"/>
    <w:rsid w:val="007D0E56"/>
    <w:rsid w:val="00A26700"/>
    <w:rsid w:val="00AD2277"/>
    <w:rsid w:val="00AE3CEA"/>
    <w:rsid w:val="00B4724B"/>
    <w:rsid w:val="00B65012"/>
    <w:rsid w:val="00B87A28"/>
    <w:rsid w:val="00BF7552"/>
    <w:rsid w:val="00C27CF9"/>
    <w:rsid w:val="00D054F6"/>
    <w:rsid w:val="00D65D5F"/>
    <w:rsid w:val="00F67CF8"/>
    <w:rsid w:val="02054F52"/>
    <w:rsid w:val="03726617"/>
    <w:rsid w:val="04CC3170"/>
    <w:rsid w:val="07107AC1"/>
    <w:rsid w:val="07133C6D"/>
    <w:rsid w:val="09187370"/>
    <w:rsid w:val="0B4E1F2A"/>
    <w:rsid w:val="0BD9458F"/>
    <w:rsid w:val="1461070D"/>
    <w:rsid w:val="15BF1BF1"/>
    <w:rsid w:val="174A5489"/>
    <w:rsid w:val="1A9A6727"/>
    <w:rsid w:val="1B9535B6"/>
    <w:rsid w:val="1D1064BA"/>
    <w:rsid w:val="1DC85359"/>
    <w:rsid w:val="1E7D2384"/>
    <w:rsid w:val="230C5CE8"/>
    <w:rsid w:val="23E04AB2"/>
    <w:rsid w:val="252218F0"/>
    <w:rsid w:val="25344FD0"/>
    <w:rsid w:val="25F84AA9"/>
    <w:rsid w:val="285F629A"/>
    <w:rsid w:val="297A5BE9"/>
    <w:rsid w:val="2C6721E1"/>
    <w:rsid w:val="2CD47DFA"/>
    <w:rsid w:val="2D891F41"/>
    <w:rsid w:val="2E0C3040"/>
    <w:rsid w:val="307A76D3"/>
    <w:rsid w:val="31B56D93"/>
    <w:rsid w:val="332B3F69"/>
    <w:rsid w:val="336512D4"/>
    <w:rsid w:val="37B24C58"/>
    <w:rsid w:val="3A83468A"/>
    <w:rsid w:val="3C575CBA"/>
    <w:rsid w:val="3FB131F6"/>
    <w:rsid w:val="421B789E"/>
    <w:rsid w:val="42693067"/>
    <w:rsid w:val="42966A1C"/>
    <w:rsid w:val="42D16772"/>
    <w:rsid w:val="42E80B4B"/>
    <w:rsid w:val="46C92522"/>
    <w:rsid w:val="4B8B2B07"/>
    <w:rsid w:val="4BF33FC2"/>
    <w:rsid w:val="4C0A10C7"/>
    <w:rsid w:val="4EF47084"/>
    <w:rsid w:val="4F0A6CD0"/>
    <w:rsid w:val="502C7805"/>
    <w:rsid w:val="52707792"/>
    <w:rsid w:val="56E421C7"/>
    <w:rsid w:val="57601B83"/>
    <w:rsid w:val="58826986"/>
    <w:rsid w:val="59486D73"/>
    <w:rsid w:val="595C2627"/>
    <w:rsid w:val="59E73D0F"/>
    <w:rsid w:val="5CCD2CBE"/>
    <w:rsid w:val="5D6A04B0"/>
    <w:rsid w:val="5F097414"/>
    <w:rsid w:val="60483410"/>
    <w:rsid w:val="605D1356"/>
    <w:rsid w:val="60F35816"/>
    <w:rsid w:val="636D7807"/>
    <w:rsid w:val="66D47E98"/>
    <w:rsid w:val="6B480E55"/>
    <w:rsid w:val="6BD2654C"/>
    <w:rsid w:val="6BF64CA6"/>
    <w:rsid w:val="6E303CDE"/>
    <w:rsid w:val="6E7F4B8D"/>
    <w:rsid w:val="6F433E0D"/>
    <w:rsid w:val="6F863CF9"/>
    <w:rsid w:val="704C4576"/>
    <w:rsid w:val="70FB549E"/>
    <w:rsid w:val="728F5CAF"/>
    <w:rsid w:val="73981CEE"/>
    <w:rsid w:val="74B3733F"/>
    <w:rsid w:val="750D2929"/>
    <w:rsid w:val="752C70BB"/>
    <w:rsid w:val="75FE9607"/>
    <w:rsid w:val="762A1882"/>
    <w:rsid w:val="77B51620"/>
    <w:rsid w:val="7ABC2F0F"/>
    <w:rsid w:val="7D7FDE66"/>
    <w:rsid w:val="AFD534AA"/>
    <w:rsid w:val="B37FD988"/>
    <w:rsid w:val="BE719AAF"/>
    <w:rsid w:val="C7775DFE"/>
    <w:rsid w:val="DFDBDA40"/>
    <w:rsid w:val="F8DDF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800"/>
      <w:outlineLvl w:val="0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autoRedefine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2066</Characters>
  <Lines>17</Lines>
  <Paragraphs>4</Paragraphs>
  <TotalTime>1</TotalTime>
  <ScaleCrop>false</ScaleCrop>
  <LinksUpToDate>false</LinksUpToDate>
  <CharactersWithSpaces>2424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2024-01-02T23:53:00Z</dcterms:created>
  <dc:creator>王琳</dc:creator>
  <cp:lastModifiedBy>hp-pc</cp:lastModifiedBy>
  <cp:lastPrinted>2023-03-17T22:30:00Z</cp:lastPrinted>
  <dcterms:modified xsi:type="dcterms:W3CDTF">2024-03-06T01:55:25Z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8E3E87034D32421892DAA74AA93D087F_13</vt:lpwstr>
  </property>
</Properties>
</file>